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45" w:rsidRPr="00F93845" w:rsidRDefault="00F93845" w:rsidP="00F93845">
      <w:pPr>
        <w:jc w:val="center"/>
        <w:rPr>
          <w:rFonts w:ascii="黑体" w:eastAsia="黑体" w:hAnsi="黑体"/>
          <w:sz w:val="36"/>
          <w:szCs w:val="36"/>
        </w:rPr>
      </w:pPr>
      <w:r w:rsidRPr="00F93845">
        <w:rPr>
          <w:rFonts w:ascii="黑体" w:eastAsia="黑体" w:hAnsi="黑体" w:hint="eastAsia"/>
          <w:sz w:val="36"/>
          <w:szCs w:val="36"/>
        </w:rPr>
        <w:t>数学科学学院学生请假单</w:t>
      </w:r>
    </w:p>
    <w:p w:rsidR="00B46D0E" w:rsidRDefault="00F93845" w:rsidP="00F93845">
      <w:pPr>
        <w:jc w:val="center"/>
      </w:pPr>
      <w:r>
        <w:rPr>
          <w:rFonts w:hint="eastAsia"/>
        </w:rPr>
        <w:t>（第一联：班主任留存）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71"/>
        <w:gridCol w:w="1769"/>
        <w:gridCol w:w="1491"/>
        <w:gridCol w:w="1701"/>
        <w:gridCol w:w="1560"/>
        <w:gridCol w:w="1842"/>
      </w:tblGrid>
      <w:tr w:rsidR="00F93845" w:rsidRPr="00F93845" w:rsidTr="00F93845">
        <w:trPr>
          <w:trHeight w:val="6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学号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（硕/博/本）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3845" w:rsidRPr="00F93845" w:rsidTr="00F93845">
        <w:trPr>
          <w:trHeight w:val="5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3845" w:rsidRPr="00F93845" w:rsidTr="00F93845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请假时间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日—____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93845" w:rsidRPr="00F93845" w:rsidTr="00F93845">
        <w:trPr>
          <w:trHeight w:val="38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请假事由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□病假        □事假</w:t>
            </w:r>
          </w:p>
        </w:tc>
      </w:tr>
      <w:tr w:rsidR="00F93845" w:rsidRPr="00F93845" w:rsidTr="00F93845">
        <w:trPr>
          <w:trHeight w:val="257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说明事由（可附页，证明材料附后）：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申请日期：</w:t>
            </w:r>
          </w:p>
        </w:tc>
      </w:tr>
      <w:tr w:rsidR="00F93845" w:rsidRPr="00F93845" w:rsidTr="00F93845">
        <w:trPr>
          <w:trHeight w:val="164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研究生导师意见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日期：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</w:t>
            </w:r>
            <w:proofErr w:type="gramStart"/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任意见</w:t>
            </w:r>
            <w:proofErr w:type="gramEnd"/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F93845" w:rsidRPr="00F93845" w:rsidTr="00F93845">
        <w:trPr>
          <w:trHeight w:val="143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院领导意见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日期： </w:t>
            </w:r>
          </w:p>
        </w:tc>
      </w:tr>
      <w:tr w:rsidR="00F93845" w:rsidRPr="00F93845" w:rsidTr="00F93845">
        <w:trPr>
          <w:trHeight w:val="13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销假记录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Default="00B02663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93845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实际回校日期：____年___月___日___时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实际报道日期：____年___月___日___时</w:t>
            </w:r>
          </w:p>
          <w:p w:rsidR="00B02663" w:rsidRDefault="00B02663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销假审核人：</w:t>
            </w:r>
          </w:p>
          <w:p w:rsidR="00B02663" w:rsidRDefault="00B02663" w:rsidP="00F938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销假日期：</w:t>
            </w:r>
          </w:p>
          <w:p w:rsidR="00B02663" w:rsidRPr="00B02663" w:rsidRDefault="00B02663" w:rsidP="00F938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F93845" w:rsidRDefault="00F93845">
      <w:r>
        <w:rPr>
          <w:rFonts w:hint="eastAsia"/>
        </w:rPr>
        <w:t>说明：</w:t>
      </w:r>
      <w:r w:rsidRPr="00F93845">
        <w:rPr>
          <w:rFonts w:hint="eastAsia"/>
        </w:rPr>
        <w:t>①本假条一式三份，分别由班主任、教务办和</w:t>
      </w:r>
      <w:proofErr w:type="gramStart"/>
      <w:r w:rsidRPr="00F93845">
        <w:rPr>
          <w:rFonts w:hint="eastAsia"/>
        </w:rPr>
        <w:t>学工办</w:t>
      </w:r>
      <w:proofErr w:type="gramEnd"/>
      <w:r w:rsidRPr="00F93845">
        <w:rPr>
          <w:rFonts w:hint="eastAsia"/>
        </w:rPr>
        <w:t>备案留存。②因病请假，需校医院开具病假单，如在外就医</w:t>
      </w:r>
      <w:r>
        <w:rPr>
          <w:rFonts w:hint="eastAsia"/>
        </w:rPr>
        <w:t>除</w:t>
      </w:r>
      <w:r w:rsidRPr="00F93845">
        <w:rPr>
          <w:rFonts w:hint="eastAsia"/>
        </w:rPr>
        <w:t>就诊医院开具的病假单外，还需经校医院审核；因事</w:t>
      </w:r>
      <w:r>
        <w:rPr>
          <w:rFonts w:hint="eastAsia"/>
        </w:rPr>
        <w:t>请假，需提供相关单位或家长的证明，事假一般不得超过两周。③凡是请假天数为</w:t>
      </w:r>
      <w:r w:rsidRPr="00F93845">
        <w:rPr>
          <w:rFonts w:hint="eastAsia"/>
        </w:rPr>
        <w:t>三天以上（含三天），需由主管教学的副</w:t>
      </w:r>
      <w:r>
        <w:rPr>
          <w:rFonts w:hint="eastAsia"/>
        </w:rPr>
        <w:t>院长（本科生）或主管科研的副院长（研究生）审批，准假后方可离校；</w:t>
      </w:r>
      <w:r w:rsidRPr="00F93845">
        <w:rPr>
          <w:rFonts w:hint="eastAsia"/>
        </w:rPr>
        <w:t>三天以内的，由班主任审批即可。研究生必须</w:t>
      </w:r>
      <w:r>
        <w:rPr>
          <w:rFonts w:hint="eastAsia"/>
        </w:rPr>
        <w:t>经导师同意方可请假。④在假期结束后，学生应及时</w:t>
      </w:r>
      <w:r w:rsidRPr="00F93845">
        <w:rPr>
          <w:rFonts w:hint="eastAsia"/>
        </w:rPr>
        <w:t>销假。请假天数在三天以内的，到班主任处销假；请假天数在三天以上（含三天）的，到</w:t>
      </w:r>
      <w:r>
        <w:rPr>
          <w:rFonts w:hint="eastAsia"/>
        </w:rPr>
        <w:t>院</w:t>
      </w:r>
      <w:proofErr w:type="gramStart"/>
      <w:r>
        <w:rPr>
          <w:rFonts w:hint="eastAsia"/>
        </w:rPr>
        <w:t>学工办销假</w:t>
      </w:r>
      <w:proofErr w:type="gramEnd"/>
      <w:r>
        <w:rPr>
          <w:rFonts w:hint="eastAsia"/>
        </w:rPr>
        <w:t>。⑤如学生未经批准擅自离校，或未按时销假，</w:t>
      </w:r>
      <w:r w:rsidRPr="00F93845">
        <w:rPr>
          <w:rFonts w:hint="eastAsia"/>
        </w:rPr>
        <w:t>一经查出，按《同济大学学生违反校纪校规处分条例》进行处理。</w:t>
      </w:r>
    </w:p>
    <w:p w:rsidR="00B02663" w:rsidRPr="00F93845" w:rsidRDefault="00B02663" w:rsidP="00B02663">
      <w:pPr>
        <w:jc w:val="center"/>
        <w:rPr>
          <w:rFonts w:ascii="黑体" w:eastAsia="黑体" w:hAnsi="黑体"/>
          <w:sz w:val="36"/>
          <w:szCs w:val="36"/>
        </w:rPr>
      </w:pPr>
      <w:r w:rsidRPr="00F93845">
        <w:rPr>
          <w:rFonts w:ascii="黑体" w:eastAsia="黑体" w:hAnsi="黑体" w:hint="eastAsia"/>
          <w:sz w:val="36"/>
          <w:szCs w:val="36"/>
        </w:rPr>
        <w:lastRenderedPageBreak/>
        <w:t>数学科学学院学生请假单</w:t>
      </w:r>
    </w:p>
    <w:p w:rsidR="00B02663" w:rsidRDefault="00B02663" w:rsidP="00B02663">
      <w:pPr>
        <w:jc w:val="center"/>
      </w:pPr>
      <w:r>
        <w:rPr>
          <w:rFonts w:hint="eastAsia"/>
        </w:rPr>
        <w:t>（第二联：教务办</w:t>
      </w:r>
      <w:r>
        <w:rPr>
          <w:rFonts w:hint="eastAsia"/>
        </w:rPr>
        <w:t>留存）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71"/>
        <w:gridCol w:w="1769"/>
        <w:gridCol w:w="1491"/>
        <w:gridCol w:w="1701"/>
        <w:gridCol w:w="1560"/>
        <w:gridCol w:w="1842"/>
      </w:tblGrid>
      <w:tr w:rsidR="00B02663" w:rsidRPr="00F93845" w:rsidTr="00803A98">
        <w:trPr>
          <w:trHeight w:val="6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学号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（硕/博/本）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2663" w:rsidRPr="00F93845" w:rsidTr="00803A98">
        <w:trPr>
          <w:trHeight w:val="5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2663" w:rsidRPr="00F93845" w:rsidTr="00803A98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请假时间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日—____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02663" w:rsidRPr="00F93845" w:rsidTr="00803A98">
        <w:trPr>
          <w:trHeight w:val="38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请假事由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□病假        □事假</w:t>
            </w:r>
          </w:p>
        </w:tc>
      </w:tr>
      <w:tr w:rsidR="00B02663" w:rsidRPr="00F93845" w:rsidTr="00803A98">
        <w:trPr>
          <w:trHeight w:val="257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说明事由（可附页，证明材料附后）：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申请日期：</w:t>
            </w:r>
          </w:p>
        </w:tc>
      </w:tr>
      <w:tr w:rsidR="00B02663" w:rsidRPr="00F93845" w:rsidTr="00803A98">
        <w:trPr>
          <w:trHeight w:val="164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研究生导师意见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日期：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</w:t>
            </w:r>
            <w:proofErr w:type="gramStart"/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任意见</w:t>
            </w:r>
            <w:proofErr w:type="gramEnd"/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B02663" w:rsidRPr="00F93845" w:rsidTr="00803A98">
        <w:trPr>
          <w:trHeight w:val="143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院领导意见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日期： </w:t>
            </w:r>
          </w:p>
        </w:tc>
      </w:tr>
      <w:tr w:rsidR="00B02663" w:rsidRPr="00F93845" w:rsidTr="00803A98">
        <w:trPr>
          <w:trHeight w:val="13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销假记录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实际回校日期：____年___月___日___时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实际报道日期：____年___月___日___时</w:t>
            </w: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销假审核人：</w:t>
            </w: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销假日期：</w:t>
            </w:r>
          </w:p>
          <w:p w:rsidR="00B02663" w:rsidRPr="00B02663" w:rsidRDefault="00B02663" w:rsidP="00803A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B02663" w:rsidRDefault="00B02663" w:rsidP="00B02663">
      <w:r>
        <w:rPr>
          <w:rFonts w:hint="eastAsia"/>
        </w:rPr>
        <w:t>说明：</w:t>
      </w:r>
      <w:r w:rsidRPr="00F93845">
        <w:rPr>
          <w:rFonts w:hint="eastAsia"/>
        </w:rPr>
        <w:t>①本假条一式三份，分别由班主任、教务办和</w:t>
      </w:r>
      <w:proofErr w:type="gramStart"/>
      <w:r w:rsidRPr="00F93845">
        <w:rPr>
          <w:rFonts w:hint="eastAsia"/>
        </w:rPr>
        <w:t>学工办</w:t>
      </w:r>
      <w:proofErr w:type="gramEnd"/>
      <w:r w:rsidRPr="00F93845">
        <w:rPr>
          <w:rFonts w:hint="eastAsia"/>
        </w:rPr>
        <w:t>备案留存。②因病请假，需校医院开具病假单，如在外就医</w:t>
      </w:r>
      <w:r>
        <w:rPr>
          <w:rFonts w:hint="eastAsia"/>
        </w:rPr>
        <w:t>除</w:t>
      </w:r>
      <w:r w:rsidRPr="00F93845">
        <w:rPr>
          <w:rFonts w:hint="eastAsia"/>
        </w:rPr>
        <w:t>就诊医院开具的病假单外，还需经校医院审核；因事</w:t>
      </w:r>
      <w:r>
        <w:rPr>
          <w:rFonts w:hint="eastAsia"/>
        </w:rPr>
        <w:t>请假，需提供相关单位或家长的证明，事假一般不得超过两周。③凡是请假天数为</w:t>
      </w:r>
      <w:r w:rsidRPr="00F93845">
        <w:rPr>
          <w:rFonts w:hint="eastAsia"/>
        </w:rPr>
        <w:t>三天以上（含三天），需由主管教学的副</w:t>
      </w:r>
      <w:r>
        <w:rPr>
          <w:rFonts w:hint="eastAsia"/>
        </w:rPr>
        <w:t>院长（本科生）或主管科研的副院长（研究生）审批，准假后方可离校；</w:t>
      </w:r>
      <w:r w:rsidRPr="00F93845">
        <w:rPr>
          <w:rFonts w:hint="eastAsia"/>
        </w:rPr>
        <w:t>三天以内的，由班主任审批即可。研究生必须</w:t>
      </w:r>
      <w:r>
        <w:rPr>
          <w:rFonts w:hint="eastAsia"/>
        </w:rPr>
        <w:t>经导师同意方可请假。④在假期结束后，学生应及时</w:t>
      </w:r>
      <w:r w:rsidRPr="00F93845">
        <w:rPr>
          <w:rFonts w:hint="eastAsia"/>
        </w:rPr>
        <w:t>销假。请假天数在三天以内的，到班主任处销假；请假天数在三天以上（含三天）的，到</w:t>
      </w:r>
      <w:r>
        <w:rPr>
          <w:rFonts w:hint="eastAsia"/>
        </w:rPr>
        <w:t>院</w:t>
      </w:r>
      <w:proofErr w:type="gramStart"/>
      <w:r>
        <w:rPr>
          <w:rFonts w:hint="eastAsia"/>
        </w:rPr>
        <w:t>学工办销假</w:t>
      </w:r>
      <w:proofErr w:type="gramEnd"/>
      <w:r>
        <w:rPr>
          <w:rFonts w:hint="eastAsia"/>
        </w:rPr>
        <w:t>。⑤如学生未经批准擅自离校，或未按时销假，</w:t>
      </w:r>
      <w:r w:rsidRPr="00F93845">
        <w:rPr>
          <w:rFonts w:hint="eastAsia"/>
        </w:rPr>
        <w:t>一经查出，按《同济大学学生违反校纪校规处分条例》进行处理。</w:t>
      </w:r>
    </w:p>
    <w:p w:rsidR="00B02663" w:rsidRPr="00F93845" w:rsidRDefault="00B02663" w:rsidP="00B02663">
      <w:pPr>
        <w:jc w:val="center"/>
        <w:rPr>
          <w:rFonts w:ascii="黑体" w:eastAsia="黑体" w:hAnsi="黑体"/>
          <w:sz w:val="36"/>
          <w:szCs w:val="36"/>
        </w:rPr>
      </w:pPr>
      <w:r w:rsidRPr="00F93845">
        <w:rPr>
          <w:rFonts w:ascii="黑体" w:eastAsia="黑体" w:hAnsi="黑体" w:hint="eastAsia"/>
          <w:sz w:val="36"/>
          <w:szCs w:val="36"/>
        </w:rPr>
        <w:lastRenderedPageBreak/>
        <w:t>数学科学学院学生请假单</w:t>
      </w:r>
      <w:bookmarkStart w:id="0" w:name="_GoBack"/>
      <w:bookmarkEnd w:id="0"/>
    </w:p>
    <w:p w:rsidR="00B02663" w:rsidRDefault="00B02663" w:rsidP="00B02663">
      <w:pPr>
        <w:jc w:val="center"/>
      </w:pPr>
      <w:r>
        <w:rPr>
          <w:rFonts w:hint="eastAsia"/>
        </w:rPr>
        <w:t>（第三联：</w:t>
      </w:r>
      <w:proofErr w:type="gramStart"/>
      <w:r>
        <w:rPr>
          <w:rFonts w:hint="eastAsia"/>
        </w:rPr>
        <w:t>学工办</w:t>
      </w:r>
      <w:r>
        <w:rPr>
          <w:rFonts w:hint="eastAsia"/>
        </w:rPr>
        <w:t>留存</w:t>
      </w:r>
      <w:proofErr w:type="gramEnd"/>
      <w:r>
        <w:rPr>
          <w:rFonts w:hint="eastAsia"/>
        </w:rPr>
        <w:t>）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71"/>
        <w:gridCol w:w="1769"/>
        <w:gridCol w:w="1491"/>
        <w:gridCol w:w="1701"/>
        <w:gridCol w:w="1560"/>
        <w:gridCol w:w="1842"/>
      </w:tblGrid>
      <w:tr w:rsidR="00B02663" w:rsidRPr="00F93845" w:rsidTr="00803A98">
        <w:trPr>
          <w:trHeight w:val="6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学号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（硕/博/本）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2663" w:rsidRPr="00F93845" w:rsidTr="00803A98">
        <w:trPr>
          <w:trHeight w:val="5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2663" w:rsidRPr="00F93845" w:rsidTr="00803A98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请假时间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日—____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月___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02663" w:rsidRPr="00F93845" w:rsidTr="00803A98">
        <w:trPr>
          <w:trHeight w:val="38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请假事由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□病假        □事假</w:t>
            </w:r>
          </w:p>
        </w:tc>
      </w:tr>
      <w:tr w:rsidR="00B02663" w:rsidRPr="00F93845" w:rsidTr="00803A98">
        <w:trPr>
          <w:trHeight w:val="257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说明事由（可附页，证明材料附后）：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申请日期：</w:t>
            </w:r>
          </w:p>
        </w:tc>
      </w:tr>
      <w:tr w:rsidR="00B02663" w:rsidRPr="00F93845" w:rsidTr="00803A98">
        <w:trPr>
          <w:trHeight w:val="164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研究生导师意见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日期：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</w:t>
            </w:r>
            <w:proofErr w:type="gramStart"/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任意见</w:t>
            </w:r>
            <w:proofErr w:type="gramEnd"/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B02663" w:rsidRPr="00F93845" w:rsidTr="00803A98">
        <w:trPr>
          <w:trHeight w:val="143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院领导意见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签名：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日期： </w:t>
            </w:r>
          </w:p>
        </w:tc>
      </w:tr>
      <w:tr w:rsidR="00B02663" w:rsidRPr="00F93845" w:rsidTr="00803A98">
        <w:trPr>
          <w:trHeight w:val="13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663" w:rsidRPr="00F93845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销假记录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实际回校日期：____年___月___日___时</w:t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F938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实际报道日期：____年___月___日___时</w:t>
            </w: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销假审核人：</w:t>
            </w:r>
          </w:p>
          <w:p w:rsidR="00B02663" w:rsidRDefault="00B02663" w:rsidP="00803A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销假日期：</w:t>
            </w:r>
          </w:p>
          <w:p w:rsidR="00B02663" w:rsidRPr="00B02663" w:rsidRDefault="00B02663" w:rsidP="00803A9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B02663" w:rsidRDefault="00B02663" w:rsidP="00B02663">
      <w:r>
        <w:rPr>
          <w:rFonts w:hint="eastAsia"/>
        </w:rPr>
        <w:t>说明：</w:t>
      </w:r>
      <w:r w:rsidRPr="00F93845">
        <w:rPr>
          <w:rFonts w:hint="eastAsia"/>
        </w:rPr>
        <w:t>①本假条一式三份，分别由班主任、教务办和</w:t>
      </w:r>
      <w:proofErr w:type="gramStart"/>
      <w:r w:rsidRPr="00F93845">
        <w:rPr>
          <w:rFonts w:hint="eastAsia"/>
        </w:rPr>
        <w:t>学工办</w:t>
      </w:r>
      <w:proofErr w:type="gramEnd"/>
      <w:r w:rsidRPr="00F93845">
        <w:rPr>
          <w:rFonts w:hint="eastAsia"/>
        </w:rPr>
        <w:t>备案留存。②因病请假，需校医院开具病假单，如在外就医</w:t>
      </w:r>
      <w:r>
        <w:rPr>
          <w:rFonts w:hint="eastAsia"/>
        </w:rPr>
        <w:t>除</w:t>
      </w:r>
      <w:r w:rsidRPr="00F93845">
        <w:rPr>
          <w:rFonts w:hint="eastAsia"/>
        </w:rPr>
        <w:t>就诊医院开具的病假单外，还需经校医院审核；因事</w:t>
      </w:r>
      <w:r>
        <w:rPr>
          <w:rFonts w:hint="eastAsia"/>
        </w:rPr>
        <w:t>请假，需提供相关单位或家长的证明，事假一般不得超过两周。③凡是请假天数为</w:t>
      </w:r>
      <w:r w:rsidRPr="00F93845">
        <w:rPr>
          <w:rFonts w:hint="eastAsia"/>
        </w:rPr>
        <w:t>三天以上（含三天），需由主管教学的副</w:t>
      </w:r>
      <w:r>
        <w:rPr>
          <w:rFonts w:hint="eastAsia"/>
        </w:rPr>
        <w:t>院长（本科生）或主管科研的副院长（研究生）审批，准假后方可离校；</w:t>
      </w:r>
      <w:r w:rsidRPr="00F93845">
        <w:rPr>
          <w:rFonts w:hint="eastAsia"/>
        </w:rPr>
        <w:t>三天以内的，由班主任审批即可。研究生必须</w:t>
      </w:r>
      <w:r>
        <w:rPr>
          <w:rFonts w:hint="eastAsia"/>
        </w:rPr>
        <w:t>经导师同意方可请假。④在假期结束后，学生应及时</w:t>
      </w:r>
      <w:r w:rsidRPr="00F93845">
        <w:rPr>
          <w:rFonts w:hint="eastAsia"/>
        </w:rPr>
        <w:t>销假。请假天数在三天以内的，到班主任处销假；请假天数在三天以上（含三天）的，到</w:t>
      </w:r>
      <w:r>
        <w:rPr>
          <w:rFonts w:hint="eastAsia"/>
        </w:rPr>
        <w:t>院</w:t>
      </w:r>
      <w:proofErr w:type="gramStart"/>
      <w:r>
        <w:rPr>
          <w:rFonts w:hint="eastAsia"/>
        </w:rPr>
        <w:t>学工办销假</w:t>
      </w:r>
      <w:proofErr w:type="gramEnd"/>
      <w:r>
        <w:rPr>
          <w:rFonts w:hint="eastAsia"/>
        </w:rPr>
        <w:t>。⑤如学生未经批准擅自离校，或未按时销假，</w:t>
      </w:r>
      <w:r w:rsidRPr="00F93845">
        <w:rPr>
          <w:rFonts w:hint="eastAsia"/>
        </w:rPr>
        <w:t>一经查出，按《同济大学学生违反校纪校规处分条例》进行处理。</w:t>
      </w:r>
    </w:p>
    <w:p w:rsidR="00771E79" w:rsidRPr="00B02663" w:rsidRDefault="00771E79" w:rsidP="00B02663">
      <w:pPr>
        <w:jc w:val="center"/>
      </w:pPr>
    </w:p>
    <w:sectPr w:rsidR="00771E79" w:rsidRPr="00B02663" w:rsidSect="00F93845">
      <w:footerReference w:type="default" r:id="rId6"/>
      <w:pgSz w:w="11906" w:h="16838" w:code="9"/>
      <w:pgMar w:top="1440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3E" w:rsidRDefault="00F55A3E" w:rsidP="00F93845">
      <w:r>
        <w:separator/>
      </w:r>
    </w:p>
  </w:endnote>
  <w:endnote w:type="continuationSeparator" w:id="0">
    <w:p w:rsidR="00F55A3E" w:rsidRDefault="00F55A3E" w:rsidP="00F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845" w:rsidRDefault="00F938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3E" w:rsidRDefault="00F55A3E" w:rsidP="00F93845">
      <w:r>
        <w:separator/>
      </w:r>
    </w:p>
  </w:footnote>
  <w:footnote w:type="continuationSeparator" w:id="0">
    <w:p w:rsidR="00F55A3E" w:rsidRDefault="00F55A3E" w:rsidP="00F93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45"/>
    <w:rsid w:val="00771E79"/>
    <w:rsid w:val="00B02663"/>
    <w:rsid w:val="00B46D0E"/>
    <w:rsid w:val="00E475F9"/>
    <w:rsid w:val="00F55A3E"/>
    <w:rsid w:val="00F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714E"/>
  <w15:chartTrackingRefBased/>
  <w15:docId w15:val="{AE8E388E-177E-4BDB-9591-279C6EB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8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8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赵 盈</cp:lastModifiedBy>
  <cp:revision>3</cp:revision>
  <dcterms:created xsi:type="dcterms:W3CDTF">2018-10-18T08:02:00Z</dcterms:created>
  <dcterms:modified xsi:type="dcterms:W3CDTF">2018-10-22T06:46:00Z</dcterms:modified>
</cp:coreProperties>
</file>